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8C2C09" w14:textId="298AA75B" w:rsidR="00EE7C06" w:rsidRPr="00105BCE" w:rsidRDefault="00EE7C06" w:rsidP="00105BCE">
      <w:pPr>
        <w:jc w:val="center"/>
        <w:rPr>
          <w:b/>
          <w:sz w:val="24"/>
        </w:rPr>
      </w:pPr>
      <w:r w:rsidRPr="00105BCE">
        <w:rPr>
          <w:b/>
          <w:sz w:val="24"/>
        </w:rPr>
        <w:t>Příloha č. 2 Kritéria v</w:t>
      </w:r>
      <w:r w:rsidR="00CC3298">
        <w:rPr>
          <w:b/>
          <w:sz w:val="24"/>
        </w:rPr>
        <w:t>ěcného h</w:t>
      </w:r>
      <w:r w:rsidRPr="00105BCE">
        <w:rPr>
          <w:b/>
          <w:sz w:val="24"/>
        </w:rPr>
        <w:t xml:space="preserve">odnocení </w:t>
      </w:r>
      <w:r w:rsidR="00FF13D6">
        <w:rPr>
          <w:b/>
          <w:sz w:val="24"/>
        </w:rPr>
        <w:t>9</w:t>
      </w:r>
      <w:r w:rsidR="0020252D">
        <w:rPr>
          <w:b/>
          <w:sz w:val="24"/>
        </w:rPr>
        <w:t xml:space="preserve">. </w:t>
      </w:r>
      <w:r w:rsidRPr="00105BCE">
        <w:rPr>
          <w:b/>
          <w:sz w:val="24"/>
        </w:rPr>
        <w:t xml:space="preserve">Výzvy MAS Hanácké Království – IROP – </w:t>
      </w:r>
      <w:r w:rsidR="0036523C" w:rsidRPr="00105BCE">
        <w:rPr>
          <w:b/>
          <w:sz w:val="24"/>
        </w:rPr>
        <w:t xml:space="preserve">Bezpečně v MAS Hanácké Království </w:t>
      </w:r>
      <w:r w:rsidR="002360B3">
        <w:rPr>
          <w:b/>
          <w:sz w:val="24"/>
        </w:rPr>
        <w:t>V</w:t>
      </w:r>
      <w:r w:rsidRPr="00105BCE">
        <w:rPr>
          <w:b/>
          <w:sz w:val="24"/>
        </w:rPr>
        <w:t>.</w:t>
      </w:r>
    </w:p>
    <w:tbl>
      <w:tblPr>
        <w:tblStyle w:val="Mkatabulky"/>
        <w:tblW w:w="13608" w:type="dxa"/>
        <w:jc w:val="center"/>
        <w:tblLayout w:type="fixed"/>
        <w:tblLook w:val="04A0" w:firstRow="1" w:lastRow="0" w:firstColumn="1" w:lastColumn="0" w:noHBand="0" w:noVBand="1"/>
      </w:tblPr>
      <w:tblGrid>
        <w:gridCol w:w="2234"/>
        <w:gridCol w:w="3344"/>
        <w:gridCol w:w="1342"/>
        <w:gridCol w:w="3344"/>
        <w:gridCol w:w="3344"/>
      </w:tblGrid>
      <w:tr w:rsidR="00B16B8C" w14:paraId="583B9AFA" w14:textId="77777777" w:rsidTr="00E70832">
        <w:trPr>
          <w:jc w:val="center"/>
        </w:trPr>
        <w:tc>
          <w:tcPr>
            <w:tcW w:w="2234" w:type="dxa"/>
            <w:shd w:val="clear" w:color="auto" w:fill="92D050"/>
          </w:tcPr>
          <w:p w14:paraId="21944358" w14:textId="77777777" w:rsidR="00B16B8C" w:rsidRDefault="00B16B8C" w:rsidP="00E70832">
            <w:pPr>
              <w:rPr>
                <w:b/>
              </w:rPr>
            </w:pPr>
          </w:p>
          <w:p w14:paraId="4FE84130" w14:textId="77777777" w:rsidR="00B16B8C" w:rsidRDefault="00B16B8C" w:rsidP="00E70832">
            <w:pPr>
              <w:rPr>
                <w:b/>
              </w:rPr>
            </w:pPr>
            <w:r w:rsidRPr="00BB01F8">
              <w:rPr>
                <w:b/>
              </w:rPr>
              <w:t>Opatření CLLD</w:t>
            </w:r>
          </w:p>
          <w:p w14:paraId="1C19AD73" w14:textId="77777777" w:rsidR="00B16B8C" w:rsidRPr="00BB01F8" w:rsidRDefault="00B16B8C" w:rsidP="00E70832">
            <w:pPr>
              <w:rPr>
                <w:b/>
              </w:rPr>
            </w:pPr>
          </w:p>
        </w:tc>
        <w:tc>
          <w:tcPr>
            <w:tcW w:w="11374" w:type="dxa"/>
            <w:gridSpan w:val="4"/>
            <w:shd w:val="clear" w:color="auto" w:fill="92D050"/>
          </w:tcPr>
          <w:p w14:paraId="201FD48B" w14:textId="77777777" w:rsidR="00B16B8C" w:rsidRDefault="00B16B8C" w:rsidP="00E70832">
            <w:pPr>
              <w:rPr>
                <w:b/>
              </w:rPr>
            </w:pPr>
          </w:p>
          <w:p w14:paraId="0029A214" w14:textId="77777777" w:rsidR="00B16B8C" w:rsidRPr="00BB01F8" w:rsidRDefault="00B16B8C" w:rsidP="00E70832">
            <w:pPr>
              <w:rPr>
                <w:b/>
              </w:rPr>
            </w:pPr>
            <w:r w:rsidRPr="00BB01F8">
              <w:rPr>
                <w:b/>
              </w:rPr>
              <w:t>O1 Doprava a bezpečnost</w:t>
            </w:r>
          </w:p>
        </w:tc>
      </w:tr>
      <w:tr w:rsidR="00B16B8C" w14:paraId="6E23369B" w14:textId="77777777" w:rsidTr="00315318">
        <w:trPr>
          <w:jc w:val="center"/>
        </w:trPr>
        <w:tc>
          <w:tcPr>
            <w:tcW w:w="2234" w:type="dxa"/>
            <w:shd w:val="clear" w:color="auto" w:fill="auto"/>
          </w:tcPr>
          <w:p w14:paraId="6791105A" w14:textId="77777777" w:rsidR="00B16B8C" w:rsidRPr="00315318" w:rsidRDefault="00B16B8C" w:rsidP="00E70832">
            <w:pPr>
              <w:rPr>
                <w:i/>
              </w:rPr>
            </w:pPr>
            <w:r w:rsidRPr="00315318">
              <w:rPr>
                <w:i/>
              </w:rPr>
              <w:t xml:space="preserve">Kritérium věcného hodnocení </w:t>
            </w:r>
          </w:p>
        </w:tc>
        <w:tc>
          <w:tcPr>
            <w:tcW w:w="3344" w:type="dxa"/>
            <w:shd w:val="clear" w:color="auto" w:fill="auto"/>
          </w:tcPr>
          <w:p w14:paraId="432D476E" w14:textId="77777777" w:rsidR="00B16B8C" w:rsidRPr="00315318" w:rsidRDefault="00B16B8C" w:rsidP="00E70832">
            <w:pPr>
              <w:rPr>
                <w:i/>
              </w:rPr>
            </w:pPr>
            <w:r w:rsidRPr="00315318">
              <w:rPr>
                <w:i/>
              </w:rPr>
              <w:t xml:space="preserve">Hodnocení </w:t>
            </w:r>
          </w:p>
        </w:tc>
        <w:tc>
          <w:tcPr>
            <w:tcW w:w="1342" w:type="dxa"/>
            <w:shd w:val="clear" w:color="auto" w:fill="auto"/>
          </w:tcPr>
          <w:p w14:paraId="3B1A0EAB" w14:textId="77777777" w:rsidR="00B16B8C" w:rsidRPr="00315318" w:rsidRDefault="00B16B8C" w:rsidP="00E70832">
            <w:pPr>
              <w:rPr>
                <w:i/>
              </w:rPr>
            </w:pPr>
            <w:r w:rsidRPr="00315318">
              <w:rPr>
                <w:i/>
              </w:rPr>
              <w:t xml:space="preserve">Max. počet bodů </w:t>
            </w:r>
          </w:p>
        </w:tc>
        <w:tc>
          <w:tcPr>
            <w:tcW w:w="3344" w:type="dxa"/>
            <w:shd w:val="clear" w:color="auto" w:fill="auto"/>
          </w:tcPr>
          <w:p w14:paraId="71B18970" w14:textId="77777777" w:rsidR="00B16B8C" w:rsidRPr="00315318" w:rsidRDefault="00B16B8C" w:rsidP="00E70832">
            <w:pPr>
              <w:rPr>
                <w:i/>
              </w:rPr>
            </w:pPr>
            <w:r w:rsidRPr="00315318">
              <w:rPr>
                <w:i/>
              </w:rPr>
              <w:t xml:space="preserve">Referenční dokument </w:t>
            </w:r>
          </w:p>
        </w:tc>
        <w:tc>
          <w:tcPr>
            <w:tcW w:w="3344" w:type="dxa"/>
            <w:shd w:val="clear" w:color="auto" w:fill="auto"/>
          </w:tcPr>
          <w:p w14:paraId="42F28D4A" w14:textId="77777777" w:rsidR="00B16B8C" w:rsidRPr="00315318" w:rsidRDefault="00B16B8C" w:rsidP="00E70832">
            <w:pPr>
              <w:rPr>
                <w:i/>
              </w:rPr>
            </w:pPr>
            <w:r w:rsidRPr="00315318">
              <w:rPr>
                <w:i/>
              </w:rPr>
              <w:t xml:space="preserve">Způsob hodnocení </w:t>
            </w:r>
          </w:p>
        </w:tc>
      </w:tr>
      <w:tr w:rsidR="00FF13D6" w14:paraId="037E71C9" w14:textId="77777777" w:rsidTr="00315318">
        <w:trPr>
          <w:jc w:val="center"/>
        </w:trPr>
        <w:tc>
          <w:tcPr>
            <w:tcW w:w="2234" w:type="dxa"/>
            <w:shd w:val="clear" w:color="auto" w:fill="auto"/>
          </w:tcPr>
          <w:p w14:paraId="2B052565" w14:textId="77777777" w:rsidR="00FF13D6" w:rsidRDefault="00FF13D6" w:rsidP="00E70832">
            <w:pPr>
              <w:rPr>
                <w:i/>
              </w:rPr>
            </w:pPr>
            <w:r>
              <w:rPr>
                <w:i/>
              </w:rPr>
              <w:t>Připravenost projektu</w:t>
            </w:r>
          </w:p>
          <w:p w14:paraId="7F785F5E" w14:textId="77777777" w:rsidR="00452B15" w:rsidRDefault="00452B15" w:rsidP="00E70832">
            <w:pPr>
              <w:rPr>
                <w:i/>
              </w:rPr>
            </w:pPr>
          </w:p>
          <w:p w14:paraId="4DEA8323" w14:textId="77777777" w:rsidR="00452B15" w:rsidRPr="00452B15" w:rsidRDefault="00452B15" w:rsidP="00452B15">
            <w:pPr>
              <w:rPr>
                <w:i/>
              </w:rPr>
            </w:pPr>
            <w:r w:rsidRPr="00452B15">
              <w:rPr>
                <w:i/>
              </w:rPr>
              <w:t xml:space="preserve">Důvodem </w:t>
            </w:r>
          </w:p>
          <w:p w14:paraId="3FCE2186" w14:textId="38B5AB22" w:rsidR="00452B15" w:rsidRPr="00315318" w:rsidRDefault="00452B15" w:rsidP="00452B15">
            <w:pPr>
              <w:rPr>
                <w:i/>
              </w:rPr>
            </w:pPr>
            <w:r w:rsidRPr="00452B15">
              <w:rPr>
                <w:i/>
              </w:rPr>
              <w:t>zařazení tohoto kritéria je přidělení bodů za projekt, který je připraven k realizaci po stavební stránce již v době podání žádosti o dotaci.</w:t>
            </w:r>
          </w:p>
        </w:tc>
        <w:tc>
          <w:tcPr>
            <w:tcW w:w="3344" w:type="dxa"/>
            <w:shd w:val="clear" w:color="auto" w:fill="auto"/>
          </w:tcPr>
          <w:p w14:paraId="0A19CCB4" w14:textId="12BA88F1" w:rsidR="00FF13D6" w:rsidRPr="00FF13D6" w:rsidRDefault="00FF13D6" w:rsidP="00FF13D6">
            <w:pPr>
              <w:pStyle w:val="Default"/>
              <w:rPr>
                <w:rFonts w:ascii="Arial" w:hAnsi="Arial" w:cstheme="minorBidi"/>
                <w:color w:val="auto"/>
                <w:sz w:val="22"/>
                <w:szCs w:val="22"/>
              </w:rPr>
            </w:pPr>
            <w:r w:rsidRPr="00FF13D6">
              <w:rPr>
                <w:rFonts w:ascii="Arial" w:hAnsi="Arial" w:cstheme="minorBidi"/>
                <w:b/>
                <w:color w:val="auto"/>
                <w:sz w:val="22"/>
                <w:szCs w:val="22"/>
              </w:rPr>
              <w:t>10 bodů</w:t>
            </w:r>
            <w:r w:rsidRPr="00FF13D6">
              <w:rPr>
                <w:rFonts w:ascii="Arial" w:hAnsi="Arial" w:cstheme="minorBidi"/>
                <w:color w:val="auto"/>
                <w:sz w:val="22"/>
                <w:szCs w:val="22"/>
              </w:rPr>
              <w:t xml:space="preserve"> - </w:t>
            </w:r>
            <w:r w:rsidR="00452B15" w:rsidRPr="00452B15">
              <w:rPr>
                <w:rFonts w:ascii="Arial" w:hAnsi="Arial" w:cstheme="minorBidi"/>
                <w:color w:val="auto"/>
                <w:sz w:val="22"/>
                <w:szCs w:val="22"/>
              </w:rPr>
              <w:t>Žadatel předloží jako přílohu žádosti o podporu právoplatný dokument, že může stavbu provést</w:t>
            </w:r>
          </w:p>
          <w:p w14:paraId="1F9DD333" w14:textId="77777777" w:rsidR="00FF13D6" w:rsidRDefault="00FF13D6" w:rsidP="00FF13D6">
            <w:pPr>
              <w:pStyle w:val="Default"/>
              <w:rPr>
                <w:sz w:val="22"/>
                <w:szCs w:val="22"/>
              </w:rPr>
            </w:pPr>
          </w:p>
          <w:p w14:paraId="136B8A1A" w14:textId="481DA50D" w:rsidR="00FF13D6" w:rsidRDefault="00FF13D6" w:rsidP="00FF13D6">
            <w:pPr>
              <w:pStyle w:val="Default"/>
            </w:pPr>
            <w:r w:rsidRPr="00FF13D6">
              <w:rPr>
                <w:rFonts w:ascii="Arial" w:hAnsi="Arial" w:cstheme="minorBidi"/>
                <w:b/>
                <w:color w:val="auto"/>
                <w:sz w:val="22"/>
                <w:szCs w:val="22"/>
              </w:rPr>
              <w:t>0 bodů</w:t>
            </w:r>
            <w:r w:rsidRPr="00FF13D6">
              <w:rPr>
                <w:rFonts w:ascii="Arial" w:hAnsi="Arial" w:cstheme="minorBidi"/>
                <w:color w:val="auto"/>
                <w:sz w:val="22"/>
                <w:szCs w:val="22"/>
              </w:rPr>
              <w:t xml:space="preserve"> - </w:t>
            </w:r>
            <w:r w:rsidR="00452B15" w:rsidRPr="00315318">
              <w:t>Žadatel jeden z výše uvedených dokumentů nepředloží</w:t>
            </w:r>
          </w:p>
          <w:p w14:paraId="4E3EF1C7" w14:textId="77777777" w:rsidR="00452B15" w:rsidRDefault="00452B15" w:rsidP="00FF13D6">
            <w:pPr>
              <w:pStyle w:val="Default"/>
            </w:pPr>
          </w:p>
          <w:p w14:paraId="5FCE4A24" w14:textId="07FF21AC" w:rsidR="00452B15" w:rsidRPr="00FF13D6" w:rsidRDefault="00452B15" w:rsidP="00FF13D6">
            <w:pPr>
              <w:pStyle w:val="Default"/>
              <w:rPr>
                <w:rFonts w:ascii="Arial" w:hAnsi="Arial" w:cstheme="minorBidi"/>
                <w:color w:val="auto"/>
                <w:sz w:val="22"/>
                <w:szCs w:val="22"/>
              </w:rPr>
            </w:pPr>
            <w:r w:rsidRPr="00315318">
              <w:t xml:space="preserve">Žadatel dokládá např. platné stavební povolení nebo veřejnoprávní smlouvu nahrazující stavební povolení, souhlas s provedením ohlášené stavby nebo ohlášení stavby, které bylo předloženo na stavební úřad a čestné prohlášení žadatele, že od ohlášení stavby již uplynulo 40 dní a stavební úřad se nevyjádřil či jiné opatření stavebního úřadu, na jehož základě lze projekt nebo jeho jednotlivé části realizovat. V </w:t>
            </w:r>
            <w:r w:rsidRPr="00315318">
              <w:lastRenderedPageBreak/>
              <w:t>případě, že realizace projektu (či jeho jednotlivých částí) nepodléhá řízení stavebního úřadu nebo není potřeba veřejnoprávní smlouva, žadatel předlož</w:t>
            </w:r>
            <w:r>
              <w:t>í</w:t>
            </w:r>
            <w:r w:rsidRPr="00315318">
              <w:t xml:space="preserve"> jako přílohu žádosti o podporu stanovisko stavebního úřadu, že právoplatný dokument k provedení stavby není zapotřebí.</w:t>
            </w:r>
          </w:p>
          <w:p w14:paraId="61E8DA5C" w14:textId="77777777" w:rsidR="00FF13D6" w:rsidRPr="00315318" w:rsidRDefault="00FF13D6" w:rsidP="00E70832">
            <w:pPr>
              <w:rPr>
                <w:i/>
              </w:rPr>
            </w:pPr>
          </w:p>
        </w:tc>
        <w:tc>
          <w:tcPr>
            <w:tcW w:w="1342" w:type="dxa"/>
            <w:shd w:val="clear" w:color="auto" w:fill="auto"/>
          </w:tcPr>
          <w:p w14:paraId="3D0DDC9B" w14:textId="117BFF41" w:rsidR="00FF13D6" w:rsidRPr="00315318" w:rsidRDefault="00FF13D6" w:rsidP="00E70832">
            <w:pPr>
              <w:rPr>
                <w:i/>
              </w:rPr>
            </w:pPr>
            <w:r>
              <w:rPr>
                <w:i/>
              </w:rPr>
              <w:lastRenderedPageBreak/>
              <w:t>10</w:t>
            </w:r>
          </w:p>
        </w:tc>
        <w:tc>
          <w:tcPr>
            <w:tcW w:w="3344" w:type="dxa"/>
            <w:shd w:val="clear" w:color="auto" w:fill="auto"/>
          </w:tcPr>
          <w:p w14:paraId="4A678BBE" w14:textId="77777777" w:rsidR="00452B15" w:rsidRPr="00315318" w:rsidRDefault="00452B15" w:rsidP="00452B15">
            <w:pPr>
              <w:pStyle w:val="Odstavecseseznamem"/>
              <w:numPr>
                <w:ilvl w:val="0"/>
                <w:numId w:val="6"/>
              </w:numPr>
            </w:pPr>
            <w:r w:rsidRPr="00315318">
              <w:t xml:space="preserve">Platné stavební povolení </w:t>
            </w:r>
          </w:p>
          <w:p w14:paraId="0168C667" w14:textId="77777777" w:rsidR="00452B15" w:rsidRPr="00315318" w:rsidRDefault="00452B15" w:rsidP="00452B15">
            <w:pPr>
              <w:pStyle w:val="Odstavecseseznamem"/>
              <w:numPr>
                <w:ilvl w:val="0"/>
                <w:numId w:val="6"/>
              </w:numPr>
            </w:pPr>
            <w:r w:rsidRPr="00315318">
              <w:t>Veřejnoprávní smlouva nahrazující stavební povolení</w:t>
            </w:r>
          </w:p>
          <w:p w14:paraId="2B9010BF" w14:textId="77777777" w:rsidR="00452B15" w:rsidRPr="00315318" w:rsidRDefault="00452B15" w:rsidP="00452B15">
            <w:pPr>
              <w:pStyle w:val="Odstavecseseznamem"/>
              <w:numPr>
                <w:ilvl w:val="0"/>
                <w:numId w:val="6"/>
              </w:numPr>
            </w:pPr>
            <w:r w:rsidRPr="00315318">
              <w:t>Souhlas s provedením ohlášené stavby</w:t>
            </w:r>
          </w:p>
          <w:p w14:paraId="50DF331F" w14:textId="77777777" w:rsidR="00452B15" w:rsidRPr="00315318" w:rsidRDefault="00452B15" w:rsidP="00452B15">
            <w:pPr>
              <w:pStyle w:val="Odstavecseseznamem"/>
              <w:numPr>
                <w:ilvl w:val="0"/>
                <w:numId w:val="6"/>
              </w:numPr>
            </w:pPr>
            <w:r w:rsidRPr="00315318">
              <w:t xml:space="preserve">Ohlášení stavby, které bylo předloženo na stavební úřad </w:t>
            </w:r>
          </w:p>
          <w:p w14:paraId="6F4F4EAD" w14:textId="77777777" w:rsidR="00452B15" w:rsidRDefault="00452B15" w:rsidP="00452B15">
            <w:pPr>
              <w:pStyle w:val="Odstavecseseznamem"/>
              <w:numPr>
                <w:ilvl w:val="0"/>
                <w:numId w:val="6"/>
              </w:numPr>
            </w:pPr>
            <w:r w:rsidRPr="00315318">
              <w:t>Jiné opatření stavebního úřadu, na jehož základě lze projekt nebo jeho jednotlivé části realizovat</w:t>
            </w:r>
          </w:p>
          <w:p w14:paraId="57D4F056" w14:textId="508A327D" w:rsidR="00FF13D6" w:rsidRPr="00452B15" w:rsidRDefault="00452B15" w:rsidP="00452B15">
            <w:pPr>
              <w:pStyle w:val="Odstavecseseznamem"/>
              <w:numPr>
                <w:ilvl w:val="0"/>
                <w:numId w:val="6"/>
              </w:numPr>
            </w:pPr>
            <w:r w:rsidRPr="00315318">
              <w:t xml:space="preserve">Stanovisko stavebního úřadu, že právoplatný dokument k provedení stavby není zapotřebí </w:t>
            </w:r>
          </w:p>
        </w:tc>
        <w:tc>
          <w:tcPr>
            <w:tcW w:w="3344" w:type="dxa"/>
            <w:shd w:val="clear" w:color="auto" w:fill="auto"/>
          </w:tcPr>
          <w:p w14:paraId="1F14FEC4" w14:textId="1B0DB40D" w:rsidR="00FF13D6" w:rsidRPr="00315318" w:rsidRDefault="00452B15" w:rsidP="00E70832">
            <w:pPr>
              <w:rPr>
                <w:i/>
              </w:rPr>
            </w:pPr>
            <w:r w:rsidRPr="00315318">
              <w:t>Hodnocení se provádí na základě údajů, které žadatel uvedl v Žádosti o podporu a přílohách.</w:t>
            </w:r>
          </w:p>
        </w:tc>
      </w:tr>
      <w:tr w:rsidR="00FF13D6" w14:paraId="7B3F1637" w14:textId="77777777" w:rsidTr="00E70832">
        <w:trPr>
          <w:jc w:val="center"/>
        </w:trPr>
        <w:tc>
          <w:tcPr>
            <w:tcW w:w="2234" w:type="dxa"/>
            <w:shd w:val="clear" w:color="auto" w:fill="auto"/>
          </w:tcPr>
          <w:p w14:paraId="6D1054FB" w14:textId="6F9D75D4" w:rsidR="00FF13D6" w:rsidRPr="00315318" w:rsidRDefault="00FF13D6" w:rsidP="00FF13D6">
            <w:r w:rsidRPr="00315318">
              <w:rPr>
                <w:b/>
              </w:rPr>
              <w:t>P</w:t>
            </w:r>
            <w:r>
              <w:rPr>
                <w:b/>
              </w:rPr>
              <w:t>očet katastrálních území</w:t>
            </w:r>
          </w:p>
          <w:p w14:paraId="26990597" w14:textId="77777777" w:rsidR="00FF13D6" w:rsidRPr="00315318" w:rsidRDefault="00FF13D6" w:rsidP="00E70832">
            <w:pPr>
              <w:rPr>
                <w:i/>
              </w:rPr>
            </w:pPr>
          </w:p>
        </w:tc>
        <w:tc>
          <w:tcPr>
            <w:tcW w:w="3344" w:type="dxa"/>
            <w:shd w:val="clear" w:color="auto" w:fill="auto"/>
          </w:tcPr>
          <w:p w14:paraId="660D4AEE" w14:textId="6347DEDC" w:rsidR="00FF13D6" w:rsidRPr="00315318" w:rsidRDefault="00FF13D6" w:rsidP="00105BCE">
            <w:pPr>
              <w:jc w:val="both"/>
            </w:pPr>
            <w:r>
              <w:rPr>
                <w:b/>
              </w:rPr>
              <w:t>20</w:t>
            </w:r>
            <w:r w:rsidRPr="00315318">
              <w:rPr>
                <w:b/>
              </w:rPr>
              <w:t xml:space="preserve"> bodů</w:t>
            </w:r>
            <w:r w:rsidRPr="00315318">
              <w:t xml:space="preserve"> – projekt </w:t>
            </w:r>
            <w:r>
              <w:t>spojuje více než dvě katastrálním území</w:t>
            </w:r>
          </w:p>
          <w:p w14:paraId="27006C39" w14:textId="77777777" w:rsidR="00FF13D6" w:rsidRDefault="00FF13D6" w:rsidP="00E70832">
            <w:pPr>
              <w:pStyle w:val="Default"/>
              <w:rPr>
                <w:rFonts w:ascii="Arial" w:hAnsi="Arial" w:cstheme="minorBidi"/>
                <w:color w:val="auto"/>
                <w:sz w:val="22"/>
                <w:szCs w:val="22"/>
              </w:rPr>
            </w:pPr>
          </w:p>
          <w:p w14:paraId="15EAE075" w14:textId="41ACB9F2" w:rsidR="00FF13D6" w:rsidRDefault="00FF13D6" w:rsidP="00FF13D6">
            <w:pPr>
              <w:jc w:val="both"/>
            </w:pPr>
            <w:r>
              <w:rPr>
                <w:b/>
              </w:rPr>
              <w:t>10</w:t>
            </w:r>
            <w:r w:rsidRPr="00315318">
              <w:rPr>
                <w:b/>
              </w:rPr>
              <w:t xml:space="preserve"> bodů</w:t>
            </w:r>
            <w:r w:rsidRPr="00315318">
              <w:t xml:space="preserve"> - projekt </w:t>
            </w:r>
            <w:r>
              <w:t>spojuje dvě katastrálním území</w:t>
            </w:r>
          </w:p>
          <w:p w14:paraId="6EB196E2" w14:textId="77777777" w:rsidR="00FF13D6" w:rsidRPr="00315318" w:rsidRDefault="00FF13D6" w:rsidP="00E70832">
            <w:pPr>
              <w:pStyle w:val="Default"/>
              <w:rPr>
                <w:rFonts w:ascii="Arial" w:hAnsi="Arial" w:cstheme="minorBidi"/>
                <w:color w:val="auto"/>
                <w:sz w:val="22"/>
                <w:szCs w:val="22"/>
              </w:rPr>
            </w:pPr>
          </w:p>
          <w:p w14:paraId="56447F6D" w14:textId="61BBA659" w:rsidR="00FF13D6" w:rsidRPr="00315318" w:rsidRDefault="00FF13D6" w:rsidP="00E70832">
            <w:pPr>
              <w:jc w:val="both"/>
            </w:pPr>
            <w:r w:rsidRPr="00315318">
              <w:rPr>
                <w:b/>
              </w:rPr>
              <w:t>0 bodů</w:t>
            </w:r>
            <w:r w:rsidRPr="00315318">
              <w:t xml:space="preserve"> - projekt </w:t>
            </w:r>
            <w:r>
              <w:t>vede pouze po jednom katastrálním území</w:t>
            </w:r>
          </w:p>
          <w:p w14:paraId="1CD965B2" w14:textId="77777777" w:rsidR="00FF13D6" w:rsidRPr="00315318" w:rsidRDefault="00FF13D6" w:rsidP="00E70832">
            <w:pPr>
              <w:jc w:val="both"/>
            </w:pPr>
          </w:p>
          <w:p w14:paraId="0A95DD36" w14:textId="2C6EAFFC" w:rsidR="00FF13D6" w:rsidRPr="00315318" w:rsidRDefault="00FF13D6" w:rsidP="00E70832"/>
        </w:tc>
        <w:tc>
          <w:tcPr>
            <w:tcW w:w="1342" w:type="dxa"/>
            <w:shd w:val="clear" w:color="auto" w:fill="auto"/>
          </w:tcPr>
          <w:p w14:paraId="3254046F" w14:textId="6F783F5C" w:rsidR="00FF13D6" w:rsidRPr="00315318" w:rsidRDefault="00FF13D6" w:rsidP="00E70832">
            <w:pPr>
              <w:rPr>
                <w:i/>
              </w:rPr>
            </w:pPr>
            <w:r>
              <w:rPr>
                <w:i/>
              </w:rPr>
              <w:t>2</w:t>
            </w:r>
            <w:r w:rsidRPr="00315318">
              <w:rPr>
                <w:i/>
              </w:rPr>
              <w:t>0</w:t>
            </w:r>
          </w:p>
        </w:tc>
        <w:tc>
          <w:tcPr>
            <w:tcW w:w="3344" w:type="dxa"/>
            <w:shd w:val="clear" w:color="auto" w:fill="auto"/>
          </w:tcPr>
          <w:p w14:paraId="18CCC1EC" w14:textId="77777777" w:rsidR="00FF13D6" w:rsidRDefault="00FF13D6" w:rsidP="00FF13D6">
            <w:pPr>
              <w:pStyle w:val="Odstavecseseznamem"/>
              <w:numPr>
                <w:ilvl w:val="0"/>
                <w:numId w:val="6"/>
              </w:numPr>
            </w:pPr>
            <w:r w:rsidRPr="00315318">
              <w:t xml:space="preserve">Studie proveditelnosti </w:t>
            </w:r>
          </w:p>
          <w:p w14:paraId="7AE95E1F" w14:textId="01A101C0" w:rsidR="00FF13D6" w:rsidRPr="00315318" w:rsidRDefault="00FF13D6" w:rsidP="00FF13D6"/>
        </w:tc>
        <w:tc>
          <w:tcPr>
            <w:tcW w:w="3344" w:type="dxa"/>
            <w:shd w:val="clear" w:color="auto" w:fill="auto"/>
          </w:tcPr>
          <w:p w14:paraId="65CCC219" w14:textId="1920D746" w:rsidR="00FF13D6" w:rsidRPr="00315318" w:rsidRDefault="00FF13D6" w:rsidP="00FF13D6">
            <w:pPr>
              <w:jc w:val="both"/>
              <w:rPr>
                <w:i/>
              </w:rPr>
            </w:pPr>
            <w:r w:rsidRPr="00315318">
              <w:t>Hodnocení se provádí na zákla</w:t>
            </w:r>
            <w:r>
              <w:t>dě údajů, které žadatel uvedl ve Studii proveditelnosti</w:t>
            </w:r>
          </w:p>
        </w:tc>
      </w:tr>
      <w:tr w:rsidR="00FF13D6" w14:paraId="4462D548" w14:textId="77777777" w:rsidTr="002F78A0">
        <w:trPr>
          <w:jc w:val="center"/>
        </w:trPr>
        <w:tc>
          <w:tcPr>
            <w:tcW w:w="2234" w:type="dxa"/>
            <w:shd w:val="clear" w:color="auto" w:fill="auto"/>
          </w:tcPr>
          <w:p w14:paraId="60C89838" w14:textId="77777777" w:rsidR="00FF13D6" w:rsidRPr="00315318" w:rsidRDefault="00FF13D6" w:rsidP="00E70832">
            <w:pPr>
              <w:rPr>
                <w:b/>
              </w:rPr>
            </w:pPr>
            <w:r>
              <w:rPr>
                <w:b/>
              </w:rPr>
              <w:t>Délka nově postavených nebo rekonstruovaných cyklostezek nebo cyklotras</w:t>
            </w:r>
            <w:r w:rsidRPr="00315318">
              <w:rPr>
                <w:b/>
              </w:rPr>
              <w:t xml:space="preserve"> </w:t>
            </w:r>
          </w:p>
          <w:p w14:paraId="0A84767C" w14:textId="77777777" w:rsidR="00FF13D6" w:rsidRPr="00315318" w:rsidRDefault="00FF13D6" w:rsidP="00E70832">
            <w:pPr>
              <w:rPr>
                <w:b/>
              </w:rPr>
            </w:pPr>
          </w:p>
          <w:p w14:paraId="76D9CA42" w14:textId="77777777" w:rsidR="00FF13D6" w:rsidRPr="00315318" w:rsidRDefault="00FF13D6" w:rsidP="000B7CAB">
            <w:pPr>
              <w:rPr>
                <w:b/>
              </w:rPr>
            </w:pPr>
          </w:p>
        </w:tc>
        <w:tc>
          <w:tcPr>
            <w:tcW w:w="3344" w:type="dxa"/>
          </w:tcPr>
          <w:p w14:paraId="46D28C98" w14:textId="77777777" w:rsidR="00FF13D6" w:rsidRDefault="00FF13D6" w:rsidP="000B7CAB">
            <w:r w:rsidRPr="00FF13D6">
              <w:rPr>
                <w:b/>
              </w:rPr>
              <w:t>30 bodů</w:t>
            </w:r>
            <w:r>
              <w:t xml:space="preserve"> – délka</w:t>
            </w:r>
            <w:r w:rsidRPr="00FF13D6">
              <w:t xml:space="preserve"> nově postavených nebo rekonstruovaných cyklostezek nebo cyklotras</w:t>
            </w:r>
            <w:r>
              <w:t xml:space="preserve"> je </w:t>
            </w:r>
            <w:proofErr w:type="gramStart"/>
            <w:r>
              <w:t>vetší</w:t>
            </w:r>
            <w:proofErr w:type="gramEnd"/>
            <w:r>
              <w:t xml:space="preserve"> než 10 km</w:t>
            </w:r>
          </w:p>
          <w:p w14:paraId="4350118A" w14:textId="159B0352" w:rsidR="00FF13D6" w:rsidRDefault="00FF13D6" w:rsidP="000B7CAB">
            <w:r w:rsidRPr="00FF13D6">
              <w:rPr>
                <w:b/>
              </w:rPr>
              <w:t>10 bodů</w:t>
            </w:r>
            <w:r>
              <w:t xml:space="preserve"> – délka</w:t>
            </w:r>
            <w:r w:rsidRPr="00FF13D6">
              <w:t xml:space="preserve"> nově </w:t>
            </w:r>
            <w:bookmarkStart w:id="0" w:name="_GoBack"/>
            <w:bookmarkEnd w:id="0"/>
            <w:r w:rsidRPr="00FF13D6">
              <w:t>postavených nebo rekonstruovaných cyklostezek nebo cyklotras</w:t>
            </w:r>
            <w:r w:rsidR="00F27215">
              <w:t xml:space="preserve"> je větší než 1 km a menší</w:t>
            </w:r>
            <w:r>
              <w:t xml:space="preserve"> </w:t>
            </w:r>
            <w:r w:rsidR="00F27215">
              <w:t>nebo rovna</w:t>
            </w:r>
            <w:r>
              <w:t xml:space="preserve"> 10 km</w:t>
            </w:r>
          </w:p>
          <w:p w14:paraId="1F361571" w14:textId="77777777" w:rsidR="00FF13D6" w:rsidRDefault="00FF13D6" w:rsidP="000B7CAB"/>
          <w:p w14:paraId="58E8C8BF" w14:textId="778E82F5" w:rsidR="00FF13D6" w:rsidRPr="00315318" w:rsidRDefault="00FF13D6" w:rsidP="00F27215">
            <w:r w:rsidRPr="00FF13D6">
              <w:rPr>
                <w:b/>
              </w:rPr>
              <w:t>0 bodů</w:t>
            </w:r>
            <w:r>
              <w:t xml:space="preserve"> – délka</w:t>
            </w:r>
            <w:r w:rsidRPr="00FF13D6">
              <w:t xml:space="preserve"> nově postavených nebo </w:t>
            </w:r>
            <w:r w:rsidRPr="00FF13D6">
              <w:lastRenderedPageBreak/>
              <w:t>rekonstruovaných cyklostezek nebo cyklotras</w:t>
            </w:r>
            <w:r w:rsidR="00F27215">
              <w:t xml:space="preserve"> je </w:t>
            </w:r>
            <w:r>
              <w:t xml:space="preserve">menší </w:t>
            </w:r>
            <w:r w:rsidR="00F27215">
              <w:t>nebo rovna</w:t>
            </w:r>
            <w:r>
              <w:t xml:space="preserve"> 1 km</w:t>
            </w:r>
          </w:p>
        </w:tc>
        <w:tc>
          <w:tcPr>
            <w:tcW w:w="1342" w:type="dxa"/>
            <w:shd w:val="clear" w:color="auto" w:fill="auto"/>
          </w:tcPr>
          <w:p w14:paraId="756A27F7" w14:textId="369A563A" w:rsidR="00FF13D6" w:rsidRPr="00315318" w:rsidRDefault="00FF13D6" w:rsidP="000B7CAB">
            <w:pPr>
              <w:rPr>
                <w:i/>
              </w:rPr>
            </w:pPr>
            <w:r>
              <w:lastRenderedPageBreak/>
              <w:t>30</w:t>
            </w:r>
          </w:p>
        </w:tc>
        <w:tc>
          <w:tcPr>
            <w:tcW w:w="3344" w:type="dxa"/>
            <w:shd w:val="clear" w:color="auto" w:fill="auto"/>
          </w:tcPr>
          <w:p w14:paraId="31068355" w14:textId="77777777" w:rsidR="00FF13D6" w:rsidRPr="00315318" w:rsidRDefault="00FF13D6" w:rsidP="00E70832"/>
          <w:p w14:paraId="61E9118B" w14:textId="77777777" w:rsidR="00FF13D6" w:rsidRDefault="00FF13D6" w:rsidP="00B16B8C">
            <w:pPr>
              <w:pStyle w:val="Odstavecseseznamem"/>
              <w:numPr>
                <w:ilvl w:val="0"/>
                <w:numId w:val="2"/>
              </w:numPr>
            </w:pPr>
            <w:r w:rsidRPr="00315318">
              <w:t xml:space="preserve">Studie proveditelnosti </w:t>
            </w:r>
          </w:p>
          <w:p w14:paraId="4ED763FB" w14:textId="77777777" w:rsidR="00FF13D6" w:rsidRPr="000B7CAB" w:rsidRDefault="00FF13D6" w:rsidP="00FF13D6">
            <w:pPr>
              <w:pStyle w:val="Odstavecseseznamem"/>
              <w:rPr>
                <w:rFonts w:ascii="Wingdings" w:hAnsi="Wingdings" w:cs="Wingdings"/>
              </w:rPr>
            </w:pPr>
          </w:p>
        </w:tc>
        <w:tc>
          <w:tcPr>
            <w:tcW w:w="3344" w:type="dxa"/>
            <w:shd w:val="clear" w:color="auto" w:fill="auto"/>
          </w:tcPr>
          <w:p w14:paraId="38237C43" w14:textId="2DFAB7BE" w:rsidR="00FF13D6" w:rsidRPr="00315318" w:rsidRDefault="00FF13D6" w:rsidP="00FF13D6">
            <w:pPr>
              <w:jc w:val="both"/>
            </w:pPr>
            <w:r w:rsidRPr="00315318">
              <w:t xml:space="preserve">Hodnocení se provádí na základě údajů, které žadatel uvedl </w:t>
            </w:r>
            <w:r>
              <w:t>ve S</w:t>
            </w:r>
            <w:r w:rsidRPr="00315318">
              <w:t xml:space="preserve">tudii proveditelnosti. </w:t>
            </w:r>
          </w:p>
        </w:tc>
      </w:tr>
      <w:tr w:rsidR="00FF13D6" w14:paraId="16EDDFC7" w14:textId="77777777" w:rsidTr="002F78A0">
        <w:trPr>
          <w:jc w:val="center"/>
        </w:trPr>
        <w:tc>
          <w:tcPr>
            <w:tcW w:w="2234" w:type="dxa"/>
            <w:shd w:val="clear" w:color="auto" w:fill="auto"/>
          </w:tcPr>
          <w:p w14:paraId="1BEF46AA" w14:textId="77777777" w:rsidR="00FF13D6" w:rsidRDefault="00FF13D6" w:rsidP="00E70832">
            <w:pPr>
              <w:rPr>
                <w:b/>
              </w:rPr>
            </w:pPr>
          </w:p>
          <w:p w14:paraId="77DB572C" w14:textId="78E15DE6" w:rsidR="00FF13D6" w:rsidRPr="00315318" w:rsidRDefault="00FF13D6" w:rsidP="00E70832">
            <w:pPr>
              <w:rPr>
                <w:b/>
              </w:rPr>
            </w:pPr>
            <w:r w:rsidRPr="00315318">
              <w:rPr>
                <w:b/>
              </w:rPr>
              <w:t xml:space="preserve">Max. počet bodů: </w:t>
            </w:r>
          </w:p>
          <w:p w14:paraId="34AC2387" w14:textId="4EAC9BBE" w:rsidR="00FF13D6" w:rsidRPr="00315318" w:rsidRDefault="00FF13D6" w:rsidP="00E70832">
            <w:r>
              <w:t>60</w:t>
            </w:r>
            <w:r w:rsidRPr="00315318">
              <w:t xml:space="preserve"> bodů </w:t>
            </w:r>
          </w:p>
          <w:p w14:paraId="4ADBC54A" w14:textId="77777777" w:rsidR="00FF13D6" w:rsidRPr="00315318" w:rsidRDefault="00FF13D6" w:rsidP="00E70832"/>
          <w:p w14:paraId="6C2C7A27" w14:textId="77777777" w:rsidR="00FF13D6" w:rsidRPr="00315318" w:rsidRDefault="00FF13D6" w:rsidP="00E70832">
            <w:pPr>
              <w:rPr>
                <w:b/>
              </w:rPr>
            </w:pPr>
            <w:r w:rsidRPr="00315318">
              <w:rPr>
                <w:b/>
              </w:rPr>
              <w:t xml:space="preserve">Min. počet bodů, kterého musí projekt dosáhnout: </w:t>
            </w:r>
          </w:p>
          <w:p w14:paraId="015714F2" w14:textId="40D77A08" w:rsidR="00FF13D6" w:rsidRPr="00315318" w:rsidRDefault="008455E9" w:rsidP="00E70832">
            <w:r>
              <w:t>31</w:t>
            </w:r>
            <w:r w:rsidR="00FF13D6" w:rsidRPr="00315318">
              <w:t xml:space="preserve"> bodů </w:t>
            </w:r>
          </w:p>
          <w:p w14:paraId="64EEE0C8" w14:textId="77777777" w:rsidR="00FF13D6" w:rsidRPr="00315318" w:rsidRDefault="00FF13D6" w:rsidP="00E70832">
            <w:pPr>
              <w:rPr>
                <w:b/>
                <w:strike/>
              </w:rPr>
            </w:pPr>
          </w:p>
        </w:tc>
        <w:tc>
          <w:tcPr>
            <w:tcW w:w="3344" w:type="dxa"/>
          </w:tcPr>
          <w:p w14:paraId="5781A67F" w14:textId="77777777" w:rsidR="00FF13D6" w:rsidRPr="00315318" w:rsidRDefault="00FF13D6" w:rsidP="00E70832">
            <w:pPr>
              <w:rPr>
                <w:strike/>
              </w:rPr>
            </w:pPr>
          </w:p>
        </w:tc>
        <w:tc>
          <w:tcPr>
            <w:tcW w:w="1342" w:type="dxa"/>
            <w:shd w:val="clear" w:color="auto" w:fill="auto"/>
          </w:tcPr>
          <w:p w14:paraId="23DD4B1A" w14:textId="04CB3540" w:rsidR="00FF13D6" w:rsidRPr="00315318" w:rsidRDefault="00FF13D6" w:rsidP="00E70832">
            <w:pPr>
              <w:rPr>
                <w:i/>
                <w:strike/>
              </w:rPr>
            </w:pPr>
          </w:p>
        </w:tc>
        <w:tc>
          <w:tcPr>
            <w:tcW w:w="3344" w:type="dxa"/>
            <w:shd w:val="clear" w:color="auto" w:fill="auto"/>
          </w:tcPr>
          <w:p w14:paraId="31E97B3F" w14:textId="77777777" w:rsidR="00FF13D6" w:rsidRPr="00315318" w:rsidRDefault="00FF13D6" w:rsidP="00E70832">
            <w:pPr>
              <w:rPr>
                <w:rFonts w:ascii="Wingdings" w:hAnsi="Wingdings" w:cs="Wingdings"/>
                <w:strike/>
              </w:rPr>
            </w:pPr>
          </w:p>
        </w:tc>
        <w:tc>
          <w:tcPr>
            <w:tcW w:w="3344" w:type="dxa"/>
            <w:shd w:val="clear" w:color="auto" w:fill="auto"/>
          </w:tcPr>
          <w:p w14:paraId="6529FD78" w14:textId="02C6879C" w:rsidR="00FF13D6" w:rsidRPr="00315318" w:rsidRDefault="00FF13D6" w:rsidP="00CD4633">
            <w:pPr>
              <w:jc w:val="both"/>
              <w:rPr>
                <w:strike/>
              </w:rPr>
            </w:pPr>
          </w:p>
        </w:tc>
      </w:tr>
    </w:tbl>
    <w:p w14:paraId="02BD3101" w14:textId="77777777" w:rsidR="00161F02" w:rsidRDefault="00161F02"/>
    <w:sectPr w:rsidR="00161F02" w:rsidSect="00B16B8C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5ACDF6" w14:textId="77777777" w:rsidR="00143F38" w:rsidRDefault="00143F38" w:rsidP="004E67AE">
      <w:pPr>
        <w:spacing w:after="0" w:line="240" w:lineRule="auto"/>
      </w:pPr>
      <w:r>
        <w:separator/>
      </w:r>
    </w:p>
  </w:endnote>
  <w:endnote w:type="continuationSeparator" w:id="0">
    <w:p w14:paraId="169CD05C" w14:textId="77777777" w:rsidR="00143F38" w:rsidRDefault="00143F38" w:rsidP="004E6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43959832"/>
      <w:docPartObj>
        <w:docPartGallery w:val="Page Numbers (Bottom of Page)"/>
        <w:docPartUnique/>
      </w:docPartObj>
    </w:sdtPr>
    <w:sdtEndPr/>
    <w:sdtContent>
      <w:p w14:paraId="23B62B07" w14:textId="2D030117" w:rsidR="004E67AE" w:rsidRDefault="004E67A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7215">
          <w:rPr>
            <w:noProof/>
          </w:rPr>
          <w:t>3</w:t>
        </w:r>
        <w:r>
          <w:fldChar w:fldCharType="end"/>
        </w:r>
      </w:p>
    </w:sdtContent>
  </w:sdt>
  <w:p w14:paraId="1DF5E694" w14:textId="77777777" w:rsidR="004E67AE" w:rsidRDefault="004E67A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B8ADD5" w14:textId="77777777" w:rsidR="00143F38" w:rsidRDefault="00143F38" w:rsidP="004E67AE">
      <w:pPr>
        <w:spacing w:after="0" w:line="240" w:lineRule="auto"/>
      </w:pPr>
      <w:r>
        <w:separator/>
      </w:r>
    </w:p>
  </w:footnote>
  <w:footnote w:type="continuationSeparator" w:id="0">
    <w:p w14:paraId="2240379B" w14:textId="77777777" w:rsidR="00143F38" w:rsidRDefault="00143F38" w:rsidP="004E67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15D5B"/>
    <w:multiLevelType w:val="hybridMultilevel"/>
    <w:tmpl w:val="7AF693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382E9A"/>
    <w:multiLevelType w:val="hybridMultilevel"/>
    <w:tmpl w:val="EA5675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AF6A25"/>
    <w:multiLevelType w:val="hybridMultilevel"/>
    <w:tmpl w:val="A84E25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DE096E"/>
    <w:multiLevelType w:val="hybridMultilevel"/>
    <w:tmpl w:val="CE182C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1C07A3"/>
    <w:multiLevelType w:val="hybridMultilevel"/>
    <w:tmpl w:val="666C9B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0020B1"/>
    <w:multiLevelType w:val="hybridMultilevel"/>
    <w:tmpl w:val="BEC89A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B37D25"/>
    <w:multiLevelType w:val="hybridMultilevel"/>
    <w:tmpl w:val="A0601F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B8C"/>
    <w:rsid w:val="000230C0"/>
    <w:rsid w:val="00050F30"/>
    <w:rsid w:val="00095BF9"/>
    <w:rsid w:val="000B7CAB"/>
    <w:rsid w:val="000D4D57"/>
    <w:rsid w:val="00105BCE"/>
    <w:rsid w:val="00143F38"/>
    <w:rsid w:val="00161F02"/>
    <w:rsid w:val="00167C44"/>
    <w:rsid w:val="001D197E"/>
    <w:rsid w:val="0020252D"/>
    <w:rsid w:val="002360B3"/>
    <w:rsid w:val="002E17D0"/>
    <w:rsid w:val="00315318"/>
    <w:rsid w:val="0036523C"/>
    <w:rsid w:val="003772E4"/>
    <w:rsid w:val="003E6354"/>
    <w:rsid w:val="004104AA"/>
    <w:rsid w:val="00422982"/>
    <w:rsid w:val="00430DDB"/>
    <w:rsid w:val="00452B15"/>
    <w:rsid w:val="004A65E6"/>
    <w:rsid w:val="004C6AFC"/>
    <w:rsid w:val="004E67AE"/>
    <w:rsid w:val="00611AAD"/>
    <w:rsid w:val="00622E34"/>
    <w:rsid w:val="00624E1F"/>
    <w:rsid w:val="00625EC2"/>
    <w:rsid w:val="0067264A"/>
    <w:rsid w:val="00682898"/>
    <w:rsid w:val="006A4589"/>
    <w:rsid w:val="007056A6"/>
    <w:rsid w:val="00716418"/>
    <w:rsid w:val="00763051"/>
    <w:rsid w:val="007E4C65"/>
    <w:rsid w:val="007F43AF"/>
    <w:rsid w:val="008455E9"/>
    <w:rsid w:val="008A539D"/>
    <w:rsid w:val="008E474A"/>
    <w:rsid w:val="008F4BB7"/>
    <w:rsid w:val="0094784C"/>
    <w:rsid w:val="009534FD"/>
    <w:rsid w:val="00955B43"/>
    <w:rsid w:val="009B495E"/>
    <w:rsid w:val="009C6701"/>
    <w:rsid w:val="009E7E3B"/>
    <w:rsid w:val="00A53385"/>
    <w:rsid w:val="00A73CE4"/>
    <w:rsid w:val="00AB7200"/>
    <w:rsid w:val="00B04B20"/>
    <w:rsid w:val="00B16B8C"/>
    <w:rsid w:val="00B205B0"/>
    <w:rsid w:val="00B361E5"/>
    <w:rsid w:val="00B41267"/>
    <w:rsid w:val="00B65E83"/>
    <w:rsid w:val="00BB20F1"/>
    <w:rsid w:val="00C06EA6"/>
    <w:rsid w:val="00C31DC1"/>
    <w:rsid w:val="00C37CE0"/>
    <w:rsid w:val="00C61DA6"/>
    <w:rsid w:val="00CB2C12"/>
    <w:rsid w:val="00CB4747"/>
    <w:rsid w:val="00CC3298"/>
    <w:rsid w:val="00CD4633"/>
    <w:rsid w:val="00D32380"/>
    <w:rsid w:val="00D65FEA"/>
    <w:rsid w:val="00DE3402"/>
    <w:rsid w:val="00E2289C"/>
    <w:rsid w:val="00E74300"/>
    <w:rsid w:val="00EC6BAE"/>
    <w:rsid w:val="00EE7C06"/>
    <w:rsid w:val="00EF521E"/>
    <w:rsid w:val="00F27215"/>
    <w:rsid w:val="00F31CFA"/>
    <w:rsid w:val="00F34D21"/>
    <w:rsid w:val="00F47682"/>
    <w:rsid w:val="00F71335"/>
    <w:rsid w:val="00FB25AB"/>
    <w:rsid w:val="00FF1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2F9D6"/>
  <w15:chartTrackingRefBased/>
  <w15:docId w15:val="{83188A4D-3C4E-4E3E-8465-0FB3CDFC1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16B8C"/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B16B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538135" w:themeColor="accent6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16B8C"/>
    <w:rPr>
      <w:rFonts w:asciiTheme="majorHAnsi" w:eastAsiaTheme="majorEastAsia" w:hAnsiTheme="majorHAnsi" w:cstheme="majorBidi"/>
      <w:color w:val="538135" w:themeColor="accent6" w:themeShade="BF"/>
      <w:sz w:val="32"/>
      <w:szCs w:val="32"/>
    </w:rPr>
  </w:style>
  <w:style w:type="table" w:styleId="Mkatabulky">
    <w:name w:val="Table Grid"/>
    <w:basedOn w:val="Normlntabulka"/>
    <w:uiPriority w:val="39"/>
    <w:rsid w:val="00B16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16B8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B16B8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E17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17D0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BB20F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B20F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B20F1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B20F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B20F1"/>
    <w:rPr>
      <w:rFonts w:ascii="Arial" w:hAnsi="Arial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4E67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E67AE"/>
    <w:rPr>
      <w:rFonts w:ascii="Arial" w:hAnsi="Arial"/>
    </w:rPr>
  </w:style>
  <w:style w:type="paragraph" w:styleId="Zpat">
    <w:name w:val="footer"/>
    <w:basedOn w:val="Normln"/>
    <w:link w:val="ZpatChar"/>
    <w:uiPriority w:val="99"/>
    <w:unhideWhenUsed/>
    <w:rsid w:val="004E67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E67AE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7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73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1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1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6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385</Words>
  <Characters>2278</Characters>
  <Application>Microsoft Office Word</Application>
  <DocSecurity>0</DocSecurity>
  <Lines>18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</dc:creator>
  <cp:keywords/>
  <dc:description/>
  <cp:lastModifiedBy>Michal Kuděla</cp:lastModifiedBy>
  <cp:revision>4</cp:revision>
  <cp:lastPrinted>2017-05-24T07:38:00Z</cp:lastPrinted>
  <dcterms:created xsi:type="dcterms:W3CDTF">2020-06-16T08:50:00Z</dcterms:created>
  <dcterms:modified xsi:type="dcterms:W3CDTF">2020-06-23T13:52:00Z</dcterms:modified>
</cp:coreProperties>
</file>